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05EF" w:rsidRPr="00DB6D85" w:rsidRDefault="009D05EF" w:rsidP="009D05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6D85">
        <w:rPr>
          <w:rFonts w:ascii="Times New Roman" w:hAnsi="Times New Roman" w:cs="Times New Roman"/>
          <w:sz w:val="24"/>
          <w:szCs w:val="24"/>
        </w:rPr>
        <w:t xml:space="preserve">Аннотация к рабочей программе по </w:t>
      </w:r>
      <w:r w:rsidR="005A7FC1">
        <w:rPr>
          <w:rFonts w:ascii="Times New Roman" w:hAnsi="Times New Roman" w:cs="Times New Roman"/>
          <w:sz w:val="24"/>
          <w:szCs w:val="24"/>
        </w:rPr>
        <w:t>ОДНКНР</w:t>
      </w:r>
      <w:r w:rsidRPr="00DB6D85">
        <w:rPr>
          <w:rFonts w:ascii="Times New Roman" w:hAnsi="Times New Roman" w:cs="Times New Roman"/>
          <w:sz w:val="24"/>
          <w:szCs w:val="24"/>
        </w:rPr>
        <w:t>, уров</w:t>
      </w:r>
      <w:r w:rsidR="005A7FC1">
        <w:rPr>
          <w:rFonts w:ascii="Times New Roman" w:hAnsi="Times New Roman" w:cs="Times New Roman"/>
          <w:sz w:val="24"/>
          <w:szCs w:val="24"/>
        </w:rPr>
        <w:t>ень О</w:t>
      </w:r>
      <w:r>
        <w:rPr>
          <w:rFonts w:ascii="Times New Roman" w:hAnsi="Times New Roman" w:cs="Times New Roman"/>
          <w:sz w:val="24"/>
          <w:szCs w:val="24"/>
        </w:rPr>
        <w:t xml:space="preserve">ОО, </w:t>
      </w:r>
      <w:r w:rsidR="005A7FC1">
        <w:rPr>
          <w:rFonts w:ascii="Times New Roman" w:hAnsi="Times New Roman" w:cs="Times New Roman"/>
          <w:sz w:val="24"/>
          <w:szCs w:val="24"/>
        </w:rPr>
        <w:t>5</w:t>
      </w:r>
      <w:r w:rsidRPr="00DB6D85">
        <w:rPr>
          <w:rFonts w:ascii="Times New Roman" w:hAnsi="Times New Roman" w:cs="Times New Roman"/>
          <w:sz w:val="24"/>
          <w:szCs w:val="24"/>
        </w:rPr>
        <w:t xml:space="preserve"> классы</w:t>
      </w:r>
    </w:p>
    <w:tbl>
      <w:tblPr>
        <w:tblStyle w:val="a3"/>
        <w:tblW w:w="9923" w:type="dxa"/>
        <w:tblInd w:w="-572" w:type="dxa"/>
        <w:tblLook w:val="04A0" w:firstRow="1" w:lastRow="0" w:firstColumn="1" w:lastColumn="0" w:noHBand="0" w:noVBand="1"/>
      </w:tblPr>
      <w:tblGrid>
        <w:gridCol w:w="3969"/>
        <w:gridCol w:w="5954"/>
      </w:tblGrid>
      <w:tr w:rsidR="009D05EF" w:rsidRPr="00DB6D85" w:rsidTr="005A7FC1">
        <w:tc>
          <w:tcPr>
            <w:tcW w:w="3969" w:type="dxa"/>
          </w:tcPr>
          <w:p w:rsidR="009D05EF" w:rsidRPr="00DB6D85" w:rsidRDefault="009D05EF" w:rsidP="009D0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D85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5954" w:type="dxa"/>
          </w:tcPr>
          <w:p w:rsidR="009D05EF" w:rsidRPr="00DB6D85" w:rsidRDefault="009D05EF" w:rsidP="009D0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D85">
              <w:rPr>
                <w:rFonts w:ascii="Times New Roman" w:hAnsi="Times New Roman" w:cs="Times New Roman"/>
                <w:sz w:val="24"/>
                <w:szCs w:val="24"/>
              </w:rPr>
              <w:t>Рабочая программа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предмету</w:t>
            </w:r>
            <w:r w:rsidRPr="00DB6D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7FC1" w:rsidRPr="005A7FC1">
              <w:rPr>
                <w:rFonts w:ascii="Times New Roman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</w:tr>
      <w:tr w:rsidR="009D05EF" w:rsidRPr="00DB6D85" w:rsidTr="005A7FC1">
        <w:tc>
          <w:tcPr>
            <w:tcW w:w="3969" w:type="dxa"/>
          </w:tcPr>
          <w:p w:rsidR="009D05EF" w:rsidRPr="00DB6D85" w:rsidRDefault="009D05EF" w:rsidP="009D0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D85">
              <w:rPr>
                <w:rFonts w:ascii="Times New Roman" w:hAnsi="Times New Roman" w:cs="Times New Roman"/>
                <w:sz w:val="24"/>
                <w:szCs w:val="24"/>
              </w:rPr>
              <w:t>Основной разработчик программы</w:t>
            </w:r>
          </w:p>
        </w:tc>
        <w:tc>
          <w:tcPr>
            <w:tcW w:w="5954" w:type="dxa"/>
          </w:tcPr>
          <w:p w:rsidR="009D05EF" w:rsidRPr="00DB6D85" w:rsidRDefault="005A7FC1" w:rsidP="005A7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B97">
              <w:rPr>
                <w:rFonts w:ascii="Times New Roman" w:hAnsi="Times New Roman" w:cs="Times New Roman"/>
                <w:sz w:val="24"/>
                <w:szCs w:val="24"/>
              </w:rPr>
              <w:t>ШМО учителей гуманитарного цикла</w:t>
            </w:r>
          </w:p>
        </w:tc>
      </w:tr>
      <w:tr w:rsidR="009D05EF" w:rsidRPr="00DB6D85" w:rsidTr="005A7FC1">
        <w:tc>
          <w:tcPr>
            <w:tcW w:w="3969" w:type="dxa"/>
          </w:tcPr>
          <w:p w:rsidR="009D05EF" w:rsidRPr="00DB6D85" w:rsidRDefault="009D05EF" w:rsidP="009D0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D85">
              <w:rPr>
                <w:rFonts w:ascii="Times New Roman" w:hAnsi="Times New Roman" w:cs="Times New Roman"/>
                <w:sz w:val="24"/>
                <w:szCs w:val="24"/>
              </w:rPr>
              <w:t>Адресность программы</w:t>
            </w:r>
          </w:p>
        </w:tc>
        <w:tc>
          <w:tcPr>
            <w:tcW w:w="5954" w:type="dxa"/>
          </w:tcPr>
          <w:p w:rsidR="009D05EF" w:rsidRPr="005A7FC1" w:rsidRDefault="005A7FC1" w:rsidP="005A7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FC1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общее </w:t>
            </w:r>
            <w:r w:rsidR="009D05EF" w:rsidRPr="005A7FC1">
              <w:rPr>
                <w:rFonts w:ascii="Times New Roman" w:hAnsi="Times New Roman" w:cs="Times New Roman"/>
                <w:sz w:val="24"/>
                <w:szCs w:val="24"/>
              </w:rPr>
              <w:t>образование,</w:t>
            </w:r>
            <w:r w:rsidRPr="005A7FC1">
              <w:rPr>
                <w:rFonts w:ascii="Times New Roman" w:hAnsi="Times New Roman" w:cs="Times New Roman"/>
                <w:sz w:val="24"/>
                <w:szCs w:val="24"/>
              </w:rPr>
              <w:t xml:space="preserve"> учителям, учащимся 10-11 </w:t>
            </w:r>
            <w:r w:rsidR="009D05EF" w:rsidRPr="005A7FC1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r w:rsidR="009D05EF" w:rsidRPr="005A7FC1">
              <w:rPr>
                <w:rFonts w:ascii="Times New Roman" w:hAnsi="Times New Roman" w:cs="Times New Roman"/>
                <w:sz w:val="24"/>
                <w:szCs w:val="24"/>
              </w:rPr>
              <w:t>, родителям (законным представителям)</w:t>
            </w:r>
          </w:p>
        </w:tc>
      </w:tr>
      <w:tr w:rsidR="009D05EF" w:rsidRPr="00DB6D85" w:rsidTr="005A7FC1">
        <w:tc>
          <w:tcPr>
            <w:tcW w:w="3969" w:type="dxa"/>
          </w:tcPr>
          <w:p w:rsidR="009D05EF" w:rsidRPr="00DB6D85" w:rsidRDefault="009D05EF" w:rsidP="009D05EF">
            <w:pPr>
              <w:tabs>
                <w:tab w:val="right" w:pos="4032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6D85">
              <w:rPr>
                <w:rFonts w:ascii="Times New Roman" w:hAnsi="Times New Roman" w:cs="Times New Roman"/>
                <w:sz w:val="24"/>
                <w:szCs w:val="24"/>
              </w:rPr>
              <w:t>УМК</w:t>
            </w:r>
            <w:r w:rsidRPr="00DB6D8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954" w:type="dxa"/>
          </w:tcPr>
          <w:p w:rsidR="009D05EF" w:rsidRPr="005A7FC1" w:rsidRDefault="009D05EF" w:rsidP="005A7FC1">
            <w:pPr>
              <w:pStyle w:val="c6"/>
              <w:shd w:val="clear" w:color="auto" w:fill="FFFFFF"/>
              <w:spacing w:before="0" w:beforeAutospacing="0" w:after="0" w:afterAutospacing="0"/>
              <w:jc w:val="both"/>
            </w:pPr>
            <w:r w:rsidRPr="005A7FC1">
              <w:rPr>
                <w:rStyle w:val="c0"/>
              </w:rPr>
              <w:t xml:space="preserve"> </w:t>
            </w:r>
            <w:r w:rsidR="005A7FC1" w:rsidRPr="005A7FC1">
              <w:t>«Основы духовно-нравственной культуры народов России» авторы: Н.Ф. Виноградова Виноградовой Н.Ф. Основы духовно-нравственной культуры народов России: 5 класс: учебник для обучающихся общеобразовательных</w:t>
            </w:r>
          </w:p>
        </w:tc>
      </w:tr>
      <w:tr w:rsidR="009D05EF" w:rsidRPr="00DB6D85" w:rsidTr="005A7FC1">
        <w:tc>
          <w:tcPr>
            <w:tcW w:w="3969" w:type="dxa"/>
          </w:tcPr>
          <w:p w:rsidR="009D05EF" w:rsidRPr="00DB6D85" w:rsidRDefault="009D05EF" w:rsidP="009D0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D85">
              <w:rPr>
                <w:rFonts w:ascii="Times New Roman" w:hAnsi="Times New Roman" w:cs="Times New Roman"/>
                <w:sz w:val="24"/>
                <w:szCs w:val="24"/>
              </w:rPr>
              <w:t>Основа программы</w:t>
            </w:r>
          </w:p>
        </w:tc>
        <w:tc>
          <w:tcPr>
            <w:tcW w:w="5954" w:type="dxa"/>
          </w:tcPr>
          <w:p w:rsidR="005A7FC1" w:rsidRPr="005A7FC1" w:rsidRDefault="005A7FC1" w:rsidP="005A7FC1">
            <w:pPr>
              <w:pStyle w:val="c6"/>
              <w:shd w:val="clear" w:color="auto" w:fill="FFFFFF"/>
              <w:spacing w:before="0" w:beforeAutospacing="0" w:after="0" w:afterAutospacing="0"/>
              <w:jc w:val="both"/>
            </w:pPr>
            <w:r w:rsidRPr="005A7FC1">
              <w:t>Федерального государственного образовательного стандарта основного общего образования,</w:t>
            </w:r>
          </w:p>
          <w:p w:rsidR="005A7FC1" w:rsidRPr="005A7FC1" w:rsidRDefault="005A7FC1" w:rsidP="005A7FC1">
            <w:pPr>
              <w:pStyle w:val="c6"/>
              <w:shd w:val="clear" w:color="auto" w:fill="FFFFFF"/>
              <w:spacing w:before="0" w:beforeAutospacing="0" w:after="0" w:afterAutospacing="0"/>
              <w:jc w:val="both"/>
            </w:pPr>
            <w:proofErr w:type="gramStart"/>
            <w:r w:rsidRPr="005A7FC1">
              <w:t>в</w:t>
            </w:r>
            <w:proofErr w:type="gramEnd"/>
            <w:r w:rsidRPr="005A7FC1">
              <w:t xml:space="preserve"> соответствии с Законом Российской Федерации от 10.07.1992 № 3266-1 «Об образовании», </w:t>
            </w:r>
          </w:p>
          <w:p w:rsidR="005A7FC1" w:rsidRPr="005A7FC1" w:rsidRDefault="005A7FC1" w:rsidP="005A7FC1">
            <w:pPr>
              <w:pStyle w:val="c6"/>
              <w:shd w:val="clear" w:color="auto" w:fill="FFFFFF"/>
              <w:spacing w:before="0" w:beforeAutospacing="0" w:after="0" w:afterAutospacing="0"/>
              <w:jc w:val="both"/>
            </w:pPr>
            <w:proofErr w:type="gramStart"/>
            <w:r w:rsidRPr="005A7FC1">
              <w:t>приказом</w:t>
            </w:r>
            <w:proofErr w:type="gramEnd"/>
            <w:r w:rsidRPr="005A7FC1">
              <w:t xml:space="preserve"> Министерства образования и науки Российской Федерации от 17.12.2010 № 1897 «Об утверждении федерального государственного</w:t>
            </w:r>
          </w:p>
          <w:p w:rsidR="009D05EF" w:rsidRPr="005A7FC1" w:rsidRDefault="005A7FC1" w:rsidP="005A7FC1">
            <w:pPr>
              <w:pStyle w:val="c6"/>
              <w:shd w:val="clear" w:color="auto" w:fill="FFFFFF"/>
              <w:spacing w:before="0" w:beforeAutospacing="0" w:after="0" w:afterAutospacing="0"/>
              <w:jc w:val="both"/>
            </w:pPr>
            <w:proofErr w:type="gramStart"/>
            <w:r w:rsidRPr="005A7FC1">
              <w:t>образовательного</w:t>
            </w:r>
            <w:proofErr w:type="gramEnd"/>
            <w:r w:rsidRPr="005A7FC1">
              <w:t xml:space="preserve"> стандарта</w:t>
            </w:r>
            <w:r>
              <w:t xml:space="preserve"> основного общего образования»,</w:t>
            </w:r>
          </w:p>
        </w:tc>
      </w:tr>
      <w:tr w:rsidR="009D05EF" w:rsidRPr="00DB6D85" w:rsidTr="005A7FC1">
        <w:tc>
          <w:tcPr>
            <w:tcW w:w="3969" w:type="dxa"/>
          </w:tcPr>
          <w:p w:rsidR="009D05EF" w:rsidRPr="00DB6D85" w:rsidRDefault="009D05EF" w:rsidP="009D0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D85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5954" w:type="dxa"/>
          </w:tcPr>
          <w:p w:rsidR="009D05EF" w:rsidRPr="005A7FC1" w:rsidRDefault="005A7FC1" w:rsidP="005A7F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F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духовно-нравственной культуры народов России» призван обогатить процесс воспитания в основной школе не только новым содержанием (ознакомление с традиционными религиями Российского государства), но и новым пониманием сущности российской культуры, развивающейся как сплав национальных традиций и религиозных верований. Исходя из этого особое значение курса «Основы духовно-нравственной культуры народов России» заключается в раскрытии общечеловеческих ценностей, которые объединяют (а не разъединяют) светскость и религиозность.</w:t>
            </w:r>
          </w:p>
        </w:tc>
      </w:tr>
      <w:tr w:rsidR="009D05EF" w:rsidRPr="00DB6D85" w:rsidTr="005A7FC1">
        <w:tc>
          <w:tcPr>
            <w:tcW w:w="3969" w:type="dxa"/>
          </w:tcPr>
          <w:p w:rsidR="009D05EF" w:rsidRPr="00DB6D85" w:rsidRDefault="009D05EF" w:rsidP="009D0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D85">
              <w:rPr>
                <w:rFonts w:ascii="Times New Roman" w:hAnsi="Times New Roman" w:cs="Times New Roman"/>
                <w:sz w:val="24"/>
                <w:szCs w:val="24"/>
              </w:rPr>
              <w:t>Основные задачи</w:t>
            </w:r>
          </w:p>
        </w:tc>
        <w:tc>
          <w:tcPr>
            <w:tcW w:w="5954" w:type="dxa"/>
          </w:tcPr>
          <w:p w:rsidR="005A7FC1" w:rsidRPr="005A7FC1" w:rsidRDefault="005A7FC1" w:rsidP="005A7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bookmarkStart w:id="0" w:name="_GoBack"/>
            <w:bookmarkEnd w:id="0"/>
            <w:r w:rsidRPr="005A7FC1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организацию диалога различных культур, раскрытие на конкретных примерах (из реальной жизни, истории России, религиозных учений) особенностей взаимодействия и взаимовлияния разных этнических культур; пятиклассники продолжают работать с рубриками учебника «Обсудим вместе», «Жил на свете человек», «Путешествие в глубь веков», «По страницам священных книг»;</w:t>
            </w:r>
          </w:p>
          <w:p w:rsidR="005A7FC1" w:rsidRPr="005A7FC1" w:rsidRDefault="005A7FC1" w:rsidP="005A7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FC1">
              <w:rPr>
                <w:rFonts w:ascii="Times New Roman" w:hAnsi="Times New Roman" w:cs="Times New Roman"/>
                <w:sz w:val="24"/>
                <w:szCs w:val="24"/>
              </w:rPr>
              <w:t>– отражение основного содержания текстов учебника в иллюстративном ряде (рубрика учебника «Картинная галерея», тематические фотографии и рисунки, схемы);</w:t>
            </w:r>
          </w:p>
          <w:p w:rsidR="005A7FC1" w:rsidRPr="005A7FC1" w:rsidRDefault="005A7FC1" w:rsidP="005A7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FC1">
              <w:rPr>
                <w:rFonts w:ascii="Times New Roman" w:hAnsi="Times New Roman" w:cs="Times New Roman"/>
                <w:sz w:val="24"/>
                <w:szCs w:val="24"/>
              </w:rPr>
              <w:t xml:space="preserve">– последовательное введение новых терминов и понятий, </w:t>
            </w:r>
            <w:proofErr w:type="spellStart"/>
            <w:r w:rsidRPr="005A7FC1">
              <w:rPr>
                <w:rFonts w:ascii="Times New Roman" w:hAnsi="Times New Roman" w:cs="Times New Roman"/>
                <w:sz w:val="24"/>
                <w:szCs w:val="24"/>
              </w:rPr>
              <w:t>культуроведческого</w:t>
            </w:r>
            <w:proofErr w:type="spellEnd"/>
            <w:r w:rsidRPr="005A7FC1">
              <w:rPr>
                <w:rFonts w:ascii="Times New Roman" w:hAnsi="Times New Roman" w:cs="Times New Roman"/>
                <w:sz w:val="24"/>
                <w:szCs w:val="24"/>
              </w:rPr>
              <w:t xml:space="preserve"> и религиозного содержания (текстовое объяснение; наличие толкового словарика).</w:t>
            </w:r>
          </w:p>
          <w:p w:rsidR="009D05EF" w:rsidRPr="005A7FC1" w:rsidRDefault="009D05EF" w:rsidP="005A7FC1">
            <w:pPr>
              <w:pStyle w:val="c6"/>
              <w:shd w:val="clear" w:color="auto" w:fill="FFFFFF"/>
              <w:spacing w:before="0" w:beforeAutospacing="0" w:after="0" w:afterAutospacing="0"/>
              <w:jc w:val="both"/>
            </w:pPr>
          </w:p>
        </w:tc>
      </w:tr>
      <w:tr w:rsidR="009D05EF" w:rsidRPr="00DB6D85" w:rsidTr="005A7FC1">
        <w:tc>
          <w:tcPr>
            <w:tcW w:w="3969" w:type="dxa"/>
          </w:tcPr>
          <w:p w:rsidR="009D05EF" w:rsidRPr="00DB6D85" w:rsidRDefault="009D05EF" w:rsidP="009D0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D85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5954" w:type="dxa"/>
          </w:tcPr>
          <w:p w:rsidR="009D05EF" w:rsidRPr="00DB6D85" w:rsidRDefault="009D05EF" w:rsidP="009D0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B6D8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9D05EF" w:rsidRPr="00DB6D85" w:rsidTr="005A7FC1">
        <w:tc>
          <w:tcPr>
            <w:tcW w:w="3969" w:type="dxa"/>
          </w:tcPr>
          <w:p w:rsidR="009D05EF" w:rsidRPr="00DB6D85" w:rsidRDefault="009D05EF" w:rsidP="009D0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D85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5954" w:type="dxa"/>
          </w:tcPr>
          <w:p w:rsidR="009D05EF" w:rsidRPr="00DB6D85" w:rsidRDefault="009D05EF" w:rsidP="009D0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34 часа, 1 час в неделю </w:t>
            </w:r>
          </w:p>
        </w:tc>
      </w:tr>
    </w:tbl>
    <w:p w:rsidR="009D05EF" w:rsidRDefault="009D05EF" w:rsidP="009D05EF">
      <w:pPr>
        <w:spacing w:after="0" w:line="240" w:lineRule="auto"/>
      </w:pPr>
    </w:p>
    <w:p w:rsidR="006543A4" w:rsidRDefault="006543A4" w:rsidP="009D05EF">
      <w:pPr>
        <w:spacing w:after="0" w:line="240" w:lineRule="auto"/>
      </w:pPr>
    </w:p>
    <w:sectPr w:rsidR="00654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2074F3"/>
    <w:multiLevelType w:val="hybridMultilevel"/>
    <w:tmpl w:val="0FA80166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5EF"/>
    <w:rsid w:val="005A7FC1"/>
    <w:rsid w:val="006543A4"/>
    <w:rsid w:val="009D0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421EBD-5460-47FD-847F-B0E2A9D12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05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05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6">
    <w:name w:val="c6"/>
    <w:basedOn w:val="a"/>
    <w:rsid w:val="009D0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D05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 Ильмировна</dc:creator>
  <cp:keywords/>
  <dc:description/>
  <cp:lastModifiedBy>Айгуль Ильмировна</cp:lastModifiedBy>
  <cp:revision>2</cp:revision>
  <dcterms:created xsi:type="dcterms:W3CDTF">2021-10-02T11:10:00Z</dcterms:created>
  <dcterms:modified xsi:type="dcterms:W3CDTF">2021-10-02T11:10:00Z</dcterms:modified>
</cp:coreProperties>
</file>